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42A" w:rsidRDefault="004A142A" w:rsidP="004A142A">
      <w:pPr>
        <w:spacing w:line="480" w:lineRule="auto"/>
        <w:jc w:val="center"/>
        <w:rPr>
          <w:rFonts w:ascii="Times New Roman" w:hAnsi="Times New Roman" w:cs="Times New Roman"/>
          <w:sz w:val="24"/>
          <w:szCs w:val="24"/>
        </w:rPr>
      </w:pPr>
    </w:p>
    <w:p w:rsidR="004A142A" w:rsidRDefault="004A142A" w:rsidP="004A142A">
      <w:pPr>
        <w:spacing w:line="480" w:lineRule="auto"/>
        <w:jc w:val="center"/>
        <w:rPr>
          <w:rFonts w:ascii="Times New Roman" w:hAnsi="Times New Roman" w:cs="Times New Roman"/>
          <w:sz w:val="24"/>
          <w:szCs w:val="24"/>
        </w:rPr>
      </w:pPr>
    </w:p>
    <w:p w:rsidR="004A142A" w:rsidRDefault="004A142A" w:rsidP="004A142A">
      <w:pPr>
        <w:spacing w:line="480" w:lineRule="auto"/>
        <w:jc w:val="center"/>
        <w:rPr>
          <w:rFonts w:ascii="Times New Roman" w:hAnsi="Times New Roman" w:cs="Times New Roman"/>
          <w:sz w:val="24"/>
          <w:szCs w:val="24"/>
        </w:rPr>
      </w:pPr>
    </w:p>
    <w:p w:rsidR="004A142A" w:rsidRDefault="004A142A" w:rsidP="004A142A">
      <w:pPr>
        <w:spacing w:line="480" w:lineRule="auto"/>
        <w:jc w:val="center"/>
        <w:rPr>
          <w:rFonts w:ascii="Times New Roman" w:hAnsi="Times New Roman" w:cs="Times New Roman"/>
          <w:sz w:val="24"/>
          <w:szCs w:val="24"/>
        </w:rPr>
      </w:pPr>
    </w:p>
    <w:p w:rsidR="004A142A" w:rsidRDefault="004A142A" w:rsidP="004A142A">
      <w:pPr>
        <w:spacing w:line="480" w:lineRule="auto"/>
        <w:jc w:val="center"/>
        <w:rPr>
          <w:rFonts w:ascii="Times New Roman" w:hAnsi="Times New Roman" w:cs="Times New Roman"/>
          <w:sz w:val="24"/>
          <w:szCs w:val="24"/>
        </w:rPr>
      </w:pPr>
    </w:p>
    <w:p w:rsidR="004A142A" w:rsidRDefault="004A142A" w:rsidP="004A142A">
      <w:pPr>
        <w:spacing w:line="480" w:lineRule="auto"/>
        <w:jc w:val="center"/>
        <w:rPr>
          <w:rFonts w:ascii="Times New Roman" w:hAnsi="Times New Roman" w:cs="Times New Roman"/>
          <w:sz w:val="24"/>
          <w:szCs w:val="24"/>
        </w:rPr>
      </w:pPr>
    </w:p>
    <w:p w:rsidR="004A142A" w:rsidRDefault="004A142A" w:rsidP="004A142A">
      <w:pPr>
        <w:spacing w:line="480" w:lineRule="auto"/>
        <w:jc w:val="center"/>
        <w:rPr>
          <w:rFonts w:ascii="Times New Roman" w:hAnsi="Times New Roman" w:cs="Times New Roman"/>
          <w:sz w:val="24"/>
          <w:szCs w:val="24"/>
        </w:rPr>
      </w:pPr>
    </w:p>
    <w:p w:rsidR="004A142A" w:rsidRDefault="004A142A" w:rsidP="004A142A">
      <w:pPr>
        <w:spacing w:line="480" w:lineRule="auto"/>
        <w:jc w:val="center"/>
        <w:rPr>
          <w:rFonts w:ascii="Times New Roman" w:hAnsi="Times New Roman" w:cs="Times New Roman"/>
          <w:sz w:val="24"/>
          <w:szCs w:val="24"/>
        </w:rPr>
      </w:pPr>
    </w:p>
    <w:p w:rsidR="007E4298" w:rsidRPr="004A142A" w:rsidRDefault="007E4298" w:rsidP="004A142A">
      <w:pPr>
        <w:spacing w:line="480" w:lineRule="auto"/>
        <w:jc w:val="center"/>
        <w:rPr>
          <w:rFonts w:ascii="Times New Roman" w:hAnsi="Times New Roman" w:cs="Times New Roman"/>
          <w:sz w:val="24"/>
          <w:szCs w:val="24"/>
        </w:rPr>
      </w:pPr>
      <w:r w:rsidRPr="004A142A">
        <w:rPr>
          <w:rFonts w:ascii="Times New Roman" w:hAnsi="Times New Roman" w:cs="Times New Roman"/>
          <w:sz w:val="24"/>
          <w:szCs w:val="24"/>
        </w:rPr>
        <w:t>Symbolic Interactionism and Power.</w:t>
      </w:r>
    </w:p>
    <w:p w:rsidR="007E4298" w:rsidRPr="004A142A" w:rsidRDefault="007E4298" w:rsidP="004A142A">
      <w:pPr>
        <w:spacing w:line="480" w:lineRule="auto"/>
        <w:jc w:val="center"/>
        <w:rPr>
          <w:rFonts w:ascii="Times New Roman" w:hAnsi="Times New Roman" w:cs="Times New Roman"/>
          <w:sz w:val="24"/>
          <w:szCs w:val="24"/>
        </w:rPr>
      </w:pPr>
      <w:r w:rsidRPr="004A142A">
        <w:rPr>
          <w:rFonts w:ascii="Times New Roman" w:hAnsi="Times New Roman" w:cs="Times New Roman"/>
          <w:sz w:val="24"/>
          <w:szCs w:val="24"/>
        </w:rPr>
        <w:t>Name.</w:t>
      </w:r>
    </w:p>
    <w:p w:rsidR="007E4298" w:rsidRPr="004A142A" w:rsidRDefault="007E4298" w:rsidP="004A142A">
      <w:pPr>
        <w:spacing w:line="480" w:lineRule="auto"/>
        <w:jc w:val="center"/>
        <w:rPr>
          <w:rFonts w:ascii="Times New Roman" w:hAnsi="Times New Roman" w:cs="Times New Roman"/>
          <w:sz w:val="24"/>
          <w:szCs w:val="24"/>
        </w:rPr>
      </w:pPr>
      <w:r w:rsidRPr="004A142A">
        <w:rPr>
          <w:rFonts w:ascii="Times New Roman" w:hAnsi="Times New Roman" w:cs="Times New Roman"/>
          <w:sz w:val="24"/>
          <w:szCs w:val="24"/>
        </w:rPr>
        <w:t>Institution.</w:t>
      </w:r>
    </w:p>
    <w:p w:rsidR="007E4298" w:rsidRPr="004A142A" w:rsidRDefault="007E4298" w:rsidP="004A142A">
      <w:pPr>
        <w:spacing w:line="480" w:lineRule="auto"/>
        <w:jc w:val="center"/>
        <w:rPr>
          <w:rFonts w:ascii="Times New Roman" w:hAnsi="Times New Roman" w:cs="Times New Roman"/>
          <w:sz w:val="24"/>
          <w:szCs w:val="24"/>
        </w:rPr>
      </w:pPr>
      <w:r w:rsidRPr="004A142A">
        <w:rPr>
          <w:rFonts w:ascii="Times New Roman" w:hAnsi="Times New Roman" w:cs="Times New Roman"/>
          <w:sz w:val="24"/>
          <w:szCs w:val="24"/>
        </w:rPr>
        <w:t>Date.</w:t>
      </w:r>
    </w:p>
    <w:p w:rsidR="007E4298" w:rsidRDefault="007E4298" w:rsidP="004A142A">
      <w:pPr>
        <w:spacing w:line="480" w:lineRule="auto"/>
        <w:rPr>
          <w:rFonts w:ascii="Times New Roman" w:hAnsi="Times New Roman" w:cs="Times New Roman"/>
          <w:sz w:val="24"/>
          <w:szCs w:val="24"/>
        </w:rPr>
      </w:pPr>
    </w:p>
    <w:p w:rsidR="004A142A" w:rsidRDefault="004A142A" w:rsidP="004A142A">
      <w:pPr>
        <w:spacing w:line="480" w:lineRule="auto"/>
        <w:rPr>
          <w:rFonts w:ascii="Times New Roman" w:hAnsi="Times New Roman" w:cs="Times New Roman"/>
          <w:sz w:val="24"/>
          <w:szCs w:val="24"/>
        </w:rPr>
      </w:pPr>
    </w:p>
    <w:p w:rsidR="004A142A" w:rsidRDefault="004A142A" w:rsidP="004A142A">
      <w:pPr>
        <w:spacing w:line="480" w:lineRule="auto"/>
        <w:rPr>
          <w:rFonts w:ascii="Times New Roman" w:hAnsi="Times New Roman" w:cs="Times New Roman"/>
          <w:sz w:val="24"/>
          <w:szCs w:val="24"/>
        </w:rPr>
      </w:pPr>
    </w:p>
    <w:p w:rsidR="004A142A" w:rsidRDefault="004A142A" w:rsidP="004A142A">
      <w:pPr>
        <w:spacing w:line="480" w:lineRule="auto"/>
        <w:rPr>
          <w:rFonts w:ascii="Times New Roman" w:hAnsi="Times New Roman" w:cs="Times New Roman"/>
          <w:sz w:val="24"/>
          <w:szCs w:val="24"/>
        </w:rPr>
      </w:pPr>
    </w:p>
    <w:p w:rsidR="004A142A" w:rsidRPr="004A142A" w:rsidRDefault="004A142A" w:rsidP="004A142A">
      <w:pPr>
        <w:spacing w:line="480" w:lineRule="auto"/>
        <w:rPr>
          <w:rFonts w:ascii="Times New Roman" w:hAnsi="Times New Roman" w:cs="Times New Roman"/>
          <w:sz w:val="24"/>
          <w:szCs w:val="24"/>
        </w:rPr>
      </w:pPr>
    </w:p>
    <w:p w:rsidR="003B23CE" w:rsidRPr="004A142A" w:rsidRDefault="004A142A" w:rsidP="004A142A">
      <w:pPr>
        <w:spacing w:line="480" w:lineRule="auto"/>
        <w:ind w:firstLine="720"/>
        <w:rPr>
          <w:rFonts w:ascii="Times New Roman" w:hAnsi="Times New Roman" w:cs="Times New Roman"/>
          <w:sz w:val="24"/>
          <w:szCs w:val="24"/>
        </w:rPr>
      </w:pPr>
      <w:r w:rsidRPr="004A142A">
        <w:rPr>
          <w:rFonts w:ascii="Times New Roman" w:hAnsi="Times New Roman" w:cs="Times New Roman"/>
          <w:sz w:val="24"/>
          <w:szCs w:val="24"/>
        </w:rPr>
        <w:lastRenderedPageBreak/>
        <w:t>Symbolic interactionism is a sociological theory that focuses on the interaction and the relationships among individuals in a particular community (Dennis &amp; Martin, 2015). The theory asserts that people are able to make sense of their social worlds through the use of communication, language, and symbols. Michael Foucault extended the symbolic interactionism theory and argues that the way people interact in the society is determined by power positions or hierarchy and their interactions. Foucault acknowledged that power is what makes human beings what they are. According to Foucault, power and social structures are very vital components of our societies and power differences among people and institutions can be used in explaining daily interactions. The society is arguably made up of people of different social classes, and the way people interact with others either at the top or at the lower levels indicates power differences. The social interactionism theory also focuses on the interaction among the social, political and economic facets of society and asserts that the unequal distribution of resources is usually the basis of conflicts. Michael Foucault argued that the society is socially stratified and the human self is based on a social aspect. According to Foucault, the social interactionism theory is practical and applicable in modern societies as it is evident through the way people interact routinely and through the way they have created social gaps from each other (Musolf, 2012).</w:t>
      </w:r>
    </w:p>
    <w:p w:rsidR="007E4298" w:rsidRPr="004A142A" w:rsidRDefault="007E4298" w:rsidP="004A142A">
      <w:pPr>
        <w:spacing w:line="480" w:lineRule="auto"/>
        <w:rPr>
          <w:rFonts w:ascii="Times New Roman" w:hAnsi="Times New Roman" w:cs="Times New Roman"/>
          <w:sz w:val="24"/>
          <w:szCs w:val="24"/>
        </w:rPr>
      </w:pPr>
    </w:p>
    <w:p w:rsidR="007E4298" w:rsidRPr="004A142A" w:rsidRDefault="007E4298" w:rsidP="004A142A">
      <w:pPr>
        <w:spacing w:line="480" w:lineRule="auto"/>
        <w:rPr>
          <w:rFonts w:ascii="Times New Roman" w:hAnsi="Times New Roman" w:cs="Times New Roman"/>
          <w:sz w:val="24"/>
          <w:szCs w:val="24"/>
        </w:rPr>
      </w:pPr>
    </w:p>
    <w:p w:rsidR="007E4298" w:rsidRPr="004A142A" w:rsidRDefault="007E4298" w:rsidP="004A142A">
      <w:pPr>
        <w:spacing w:line="480" w:lineRule="auto"/>
        <w:rPr>
          <w:rFonts w:ascii="Times New Roman" w:hAnsi="Times New Roman" w:cs="Times New Roman"/>
          <w:sz w:val="24"/>
          <w:szCs w:val="24"/>
        </w:rPr>
      </w:pPr>
    </w:p>
    <w:p w:rsidR="007E4298" w:rsidRPr="004A142A" w:rsidRDefault="007E4298" w:rsidP="004A142A">
      <w:pPr>
        <w:spacing w:line="480" w:lineRule="auto"/>
        <w:rPr>
          <w:rFonts w:ascii="Times New Roman" w:hAnsi="Times New Roman" w:cs="Times New Roman"/>
          <w:sz w:val="24"/>
          <w:szCs w:val="24"/>
        </w:rPr>
      </w:pPr>
    </w:p>
    <w:p w:rsidR="007E4298" w:rsidRPr="004A142A" w:rsidRDefault="007E4298" w:rsidP="004A142A">
      <w:pPr>
        <w:spacing w:line="480" w:lineRule="auto"/>
        <w:rPr>
          <w:rFonts w:ascii="Times New Roman" w:hAnsi="Times New Roman" w:cs="Times New Roman"/>
          <w:sz w:val="24"/>
          <w:szCs w:val="24"/>
        </w:rPr>
      </w:pPr>
    </w:p>
    <w:p w:rsidR="007E4298" w:rsidRPr="004A142A" w:rsidRDefault="007E4298" w:rsidP="004A142A">
      <w:pPr>
        <w:spacing w:line="480" w:lineRule="auto"/>
        <w:jc w:val="center"/>
        <w:rPr>
          <w:rFonts w:ascii="Times New Roman" w:hAnsi="Times New Roman" w:cs="Times New Roman"/>
          <w:color w:val="222222"/>
          <w:sz w:val="24"/>
          <w:szCs w:val="24"/>
          <w:shd w:val="clear" w:color="auto" w:fill="FFFFFF"/>
        </w:rPr>
      </w:pPr>
      <w:r w:rsidRPr="004A142A">
        <w:rPr>
          <w:rFonts w:ascii="Times New Roman" w:hAnsi="Times New Roman" w:cs="Times New Roman"/>
          <w:color w:val="222222"/>
          <w:sz w:val="24"/>
          <w:szCs w:val="24"/>
          <w:shd w:val="clear" w:color="auto" w:fill="FFFFFF"/>
        </w:rPr>
        <w:lastRenderedPageBreak/>
        <w:t>References.</w:t>
      </w:r>
    </w:p>
    <w:p w:rsidR="007E4298" w:rsidRPr="004A142A" w:rsidRDefault="007E4298" w:rsidP="004A142A">
      <w:pPr>
        <w:spacing w:line="480" w:lineRule="auto"/>
        <w:ind w:left="720" w:hanging="720"/>
        <w:rPr>
          <w:rFonts w:ascii="Times New Roman" w:hAnsi="Times New Roman" w:cs="Times New Roman"/>
          <w:sz w:val="24"/>
          <w:szCs w:val="24"/>
        </w:rPr>
      </w:pPr>
      <w:r w:rsidRPr="004A142A">
        <w:rPr>
          <w:rFonts w:ascii="Times New Roman" w:hAnsi="Times New Roman" w:cs="Times New Roman"/>
          <w:color w:val="222222"/>
          <w:sz w:val="24"/>
          <w:szCs w:val="24"/>
          <w:shd w:val="clear" w:color="auto" w:fill="FFFFFF"/>
        </w:rPr>
        <w:t>Dennis, A., &amp; Martin, P. J. (2015). Symbolic interactionism and the concept of power. </w:t>
      </w:r>
      <w:r w:rsidRPr="004A142A">
        <w:rPr>
          <w:rFonts w:ascii="Times New Roman" w:hAnsi="Times New Roman" w:cs="Times New Roman"/>
          <w:i/>
          <w:iCs/>
          <w:color w:val="222222"/>
          <w:sz w:val="24"/>
          <w:szCs w:val="24"/>
          <w:shd w:val="clear" w:color="auto" w:fill="FFFFFF"/>
        </w:rPr>
        <w:t>The British journal of sociology</w:t>
      </w:r>
      <w:r w:rsidRPr="004A142A">
        <w:rPr>
          <w:rFonts w:ascii="Times New Roman" w:hAnsi="Times New Roman" w:cs="Times New Roman"/>
          <w:color w:val="222222"/>
          <w:sz w:val="24"/>
          <w:szCs w:val="24"/>
          <w:shd w:val="clear" w:color="auto" w:fill="FFFFFF"/>
        </w:rPr>
        <w:t>, </w:t>
      </w:r>
      <w:r w:rsidRPr="004A142A">
        <w:rPr>
          <w:rFonts w:ascii="Times New Roman" w:hAnsi="Times New Roman" w:cs="Times New Roman"/>
          <w:i/>
          <w:iCs/>
          <w:color w:val="222222"/>
          <w:sz w:val="24"/>
          <w:szCs w:val="24"/>
          <w:shd w:val="clear" w:color="auto" w:fill="FFFFFF"/>
        </w:rPr>
        <w:t>56</w:t>
      </w:r>
      <w:r w:rsidRPr="004A142A">
        <w:rPr>
          <w:rFonts w:ascii="Times New Roman" w:hAnsi="Times New Roman" w:cs="Times New Roman"/>
          <w:color w:val="222222"/>
          <w:sz w:val="24"/>
          <w:szCs w:val="24"/>
          <w:shd w:val="clear" w:color="auto" w:fill="FFFFFF"/>
        </w:rPr>
        <w:t>(2), 191-213.</w:t>
      </w:r>
    </w:p>
    <w:p w:rsidR="007E4298" w:rsidRPr="004A142A" w:rsidRDefault="007E4298" w:rsidP="004A142A">
      <w:pPr>
        <w:spacing w:line="480" w:lineRule="auto"/>
        <w:ind w:left="720" w:hanging="720"/>
        <w:rPr>
          <w:rFonts w:ascii="Times New Roman" w:hAnsi="Times New Roman" w:cs="Times New Roman"/>
          <w:sz w:val="24"/>
          <w:szCs w:val="24"/>
        </w:rPr>
      </w:pPr>
      <w:r w:rsidRPr="004A142A">
        <w:rPr>
          <w:rFonts w:ascii="Times New Roman" w:hAnsi="Times New Roman" w:cs="Times New Roman"/>
          <w:color w:val="222222"/>
          <w:sz w:val="24"/>
          <w:szCs w:val="24"/>
          <w:shd w:val="clear" w:color="auto" w:fill="FFFFFF"/>
        </w:rPr>
        <w:t>Musolf, G. R. (2012). Structure, institutions, power, and ideology: New directions within symbolic interactionism. </w:t>
      </w:r>
      <w:r w:rsidRPr="004A142A">
        <w:rPr>
          <w:rFonts w:ascii="Times New Roman" w:hAnsi="Times New Roman" w:cs="Times New Roman"/>
          <w:i/>
          <w:iCs/>
          <w:color w:val="222222"/>
          <w:sz w:val="24"/>
          <w:szCs w:val="24"/>
          <w:shd w:val="clear" w:color="auto" w:fill="FFFFFF"/>
        </w:rPr>
        <w:t>The Sociological Quarterly</w:t>
      </w:r>
      <w:r w:rsidRPr="004A142A">
        <w:rPr>
          <w:rFonts w:ascii="Times New Roman" w:hAnsi="Times New Roman" w:cs="Times New Roman"/>
          <w:color w:val="222222"/>
          <w:sz w:val="24"/>
          <w:szCs w:val="24"/>
          <w:shd w:val="clear" w:color="auto" w:fill="FFFFFF"/>
        </w:rPr>
        <w:t>, </w:t>
      </w:r>
      <w:r w:rsidRPr="004A142A">
        <w:rPr>
          <w:rFonts w:ascii="Times New Roman" w:hAnsi="Times New Roman" w:cs="Times New Roman"/>
          <w:i/>
          <w:iCs/>
          <w:color w:val="222222"/>
          <w:sz w:val="24"/>
          <w:szCs w:val="24"/>
          <w:shd w:val="clear" w:color="auto" w:fill="FFFFFF"/>
        </w:rPr>
        <w:t>33</w:t>
      </w:r>
      <w:r w:rsidRPr="004A142A">
        <w:rPr>
          <w:rFonts w:ascii="Times New Roman" w:hAnsi="Times New Roman" w:cs="Times New Roman"/>
          <w:color w:val="222222"/>
          <w:sz w:val="24"/>
          <w:szCs w:val="24"/>
          <w:shd w:val="clear" w:color="auto" w:fill="FFFFFF"/>
        </w:rPr>
        <w:t>(2), 171-189.</w:t>
      </w:r>
    </w:p>
    <w:p w:rsidR="007E4298" w:rsidRPr="004A142A" w:rsidRDefault="007E4298" w:rsidP="004A142A">
      <w:pPr>
        <w:spacing w:line="480" w:lineRule="auto"/>
        <w:rPr>
          <w:rFonts w:ascii="Times New Roman" w:hAnsi="Times New Roman" w:cs="Times New Roman"/>
          <w:sz w:val="24"/>
          <w:szCs w:val="24"/>
        </w:rPr>
      </w:pPr>
    </w:p>
    <w:p w:rsidR="007E4298" w:rsidRPr="004A142A" w:rsidRDefault="007E4298" w:rsidP="004A142A">
      <w:pPr>
        <w:spacing w:line="480" w:lineRule="auto"/>
        <w:rPr>
          <w:rFonts w:ascii="Times New Roman" w:hAnsi="Times New Roman" w:cs="Times New Roman"/>
          <w:sz w:val="24"/>
          <w:szCs w:val="24"/>
        </w:rPr>
      </w:pPr>
    </w:p>
    <w:p w:rsidR="007E4298" w:rsidRPr="004A142A" w:rsidRDefault="007E4298" w:rsidP="004A142A">
      <w:pPr>
        <w:spacing w:line="480" w:lineRule="auto"/>
        <w:rPr>
          <w:rFonts w:ascii="Times New Roman" w:hAnsi="Times New Roman" w:cs="Times New Roman"/>
          <w:sz w:val="24"/>
          <w:szCs w:val="24"/>
        </w:rPr>
      </w:pPr>
    </w:p>
    <w:sectPr w:rsidR="007E4298" w:rsidRPr="004A142A" w:rsidSect="007E42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D44" w:rsidRDefault="00304D44" w:rsidP="007E4298">
      <w:pPr>
        <w:spacing w:after="0" w:line="240" w:lineRule="auto"/>
      </w:pPr>
      <w:r>
        <w:separator/>
      </w:r>
    </w:p>
  </w:endnote>
  <w:endnote w:type="continuationSeparator" w:id="1">
    <w:p w:rsidR="00304D44" w:rsidRDefault="00304D44" w:rsidP="007E42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D44" w:rsidRDefault="00304D44" w:rsidP="007E4298">
      <w:pPr>
        <w:spacing w:after="0" w:line="240" w:lineRule="auto"/>
      </w:pPr>
      <w:r>
        <w:separator/>
      </w:r>
    </w:p>
  </w:footnote>
  <w:footnote w:type="continuationSeparator" w:id="1">
    <w:p w:rsidR="00304D44" w:rsidRDefault="00304D44" w:rsidP="007E42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98" w:rsidRDefault="007E4298">
    <w:pPr>
      <w:pStyle w:val="Header"/>
    </w:pPr>
    <w:r w:rsidRPr="007E4298">
      <w:rPr>
        <w:rFonts w:ascii="Times New Roman" w:hAnsi="Times New Roman" w:cs="Times New Roman"/>
        <w:sz w:val="24"/>
        <w:szCs w:val="24"/>
      </w:rPr>
      <w:t>SYMBOLIC INTERACTIONISM AND POWER.</w:t>
    </w:r>
    <w:r>
      <w:rPr>
        <w:rFonts w:ascii="Times New Roman" w:hAnsi="Times New Roman" w:cs="Times New Roman"/>
        <w:sz w:val="24"/>
        <w:szCs w:val="24"/>
      </w:rPr>
      <w:t xml:space="preserve">                                                                      </w:t>
    </w:r>
    <w:r w:rsidRPr="007E4298">
      <w:rPr>
        <w:rFonts w:ascii="Times New Roman" w:hAnsi="Times New Roman" w:cs="Times New Roman"/>
        <w:sz w:val="24"/>
        <w:szCs w:val="24"/>
      </w:rPr>
      <w:fldChar w:fldCharType="begin"/>
    </w:r>
    <w:r w:rsidRPr="007E4298">
      <w:rPr>
        <w:rFonts w:ascii="Times New Roman" w:hAnsi="Times New Roman" w:cs="Times New Roman"/>
        <w:sz w:val="24"/>
        <w:szCs w:val="24"/>
      </w:rPr>
      <w:instrText xml:space="preserve"> PAGE   \* MERGEFORMAT </w:instrText>
    </w:r>
    <w:r w:rsidRPr="007E4298">
      <w:rPr>
        <w:rFonts w:ascii="Times New Roman" w:hAnsi="Times New Roman" w:cs="Times New Roman"/>
        <w:sz w:val="24"/>
        <w:szCs w:val="24"/>
      </w:rPr>
      <w:fldChar w:fldCharType="separate"/>
    </w:r>
    <w:r w:rsidR="004A142A">
      <w:rPr>
        <w:rFonts w:ascii="Times New Roman" w:hAnsi="Times New Roman" w:cs="Times New Roman"/>
        <w:noProof/>
        <w:sz w:val="24"/>
        <w:szCs w:val="24"/>
      </w:rPr>
      <w:t>2</w:t>
    </w:r>
    <w:r w:rsidRPr="007E4298">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98" w:rsidRPr="007E4298" w:rsidRDefault="007E4298" w:rsidP="007E4298">
    <w:pPr>
      <w:pStyle w:val="Header"/>
      <w:spacing w:line="480" w:lineRule="auto"/>
      <w:rPr>
        <w:rFonts w:ascii="Times New Roman" w:hAnsi="Times New Roman" w:cs="Times New Roman"/>
        <w:sz w:val="24"/>
        <w:szCs w:val="24"/>
      </w:rPr>
    </w:pPr>
    <w:r w:rsidRPr="007E4298">
      <w:rPr>
        <w:rFonts w:ascii="Times New Roman" w:hAnsi="Times New Roman" w:cs="Times New Roman"/>
        <w:sz w:val="24"/>
        <w:szCs w:val="24"/>
      </w:rPr>
      <w:t>Running Head: SYMBOLIC INTERACTIONISM AND POWER.</w:t>
    </w:r>
    <w:r>
      <w:rPr>
        <w:rFonts w:ascii="Times New Roman" w:hAnsi="Times New Roman" w:cs="Times New Roman"/>
        <w:sz w:val="24"/>
        <w:szCs w:val="24"/>
      </w:rPr>
      <w:t xml:space="preserve">                                               </w:t>
    </w:r>
    <w:r w:rsidRPr="007E4298">
      <w:rPr>
        <w:rFonts w:ascii="Times New Roman" w:hAnsi="Times New Roman" w:cs="Times New Roman"/>
        <w:sz w:val="24"/>
        <w:szCs w:val="24"/>
      </w:rPr>
      <w:fldChar w:fldCharType="begin"/>
    </w:r>
    <w:r w:rsidRPr="007E4298">
      <w:rPr>
        <w:rFonts w:ascii="Times New Roman" w:hAnsi="Times New Roman" w:cs="Times New Roman"/>
        <w:sz w:val="24"/>
        <w:szCs w:val="24"/>
      </w:rPr>
      <w:instrText xml:space="preserve"> PAGE   \* MERGEFORMAT </w:instrText>
    </w:r>
    <w:r w:rsidRPr="007E4298">
      <w:rPr>
        <w:rFonts w:ascii="Times New Roman" w:hAnsi="Times New Roman" w:cs="Times New Roman"/>
        <w:sz w:val="24"/>
        <w:szCs w:val="24"/>
      </w:rPr>
      <w:fldChar w:fldCharType="separate"/>
    </w:r>
    <w:r w:rsidR="004A142A">
      <w:rPr>
        <w:rFonts w:ascii="Times New Roman" w:hAnsi="Times New Roman" w:cs="Times New Roman"/>
        <w:noProof/>
        <w:sz w:val="24"/>
        <w:szCs w:val="24"/>
      </w:rPr>
      <w:t>1</w:t>
    </w:r>
    <w:r w:rsidRPr="007E429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8465E"/>
    <w:rsid w:val="00160DE8"/>
    <w:rsid w:val="00304D44"/>
    <w:rsid w:val="003B23CE"/>
    <w:rsid w:val="004A142A"/>
    <w:rsid w:val="007E4298"/>
    <w:rsid w:val="00B846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3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E429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4298"/>
  </w:style>
  <w:style w:type="paragraph" w:styleId="Footer">
    <w:name w:val="footer"/>
    <w:basedOn w:val="Normal"/>
    <w:link w:val="FooterChar"/>
    <w:uiPriority w:val="99"/>
    <w:semiHidden/>
    <w:unhideWhenUsed/>
    <w:rsid w:val="007E42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429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2018-02-25T21:25:00Z</dcterms:created>
  <dcterms:modified xsi:type="dcterms:W3CDTF">2018-02-25T21:25:00Z</dcterms:modified>
</cp:coreProperties>
</file>